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C" w:rsidRDefault="00E85C4C" w:rsidP="00E85C4C">
      <w:pPr>
        <w:pStyle w:val="a3"/>
      </w:pPr>
      <w:r>
        <w:t>№ 1/9-190 від 02 квітня 2018 року</w:t>
      </w:r>
    </w:p>
    <w:p w:rsidR="00E85C4C" w:rsidRDefault="00E85C4C" w:rsidP="00E85C4C">
      <w:pPr>
        <w:pStyle w:val="a3"/>
        <w:jc w:val="right"/>
      </w:pPr>
      <w:r>
        <w:t>Департаменти (управління) освіти і</w:t>
      </w:r>
      <w:r>
        <w:br/>
        <w:t>науки обласних, Київської міської</w:t>
      </w:r>
      <w:r>
        <w:br/>
        <w:t>державних адміністрацій</w:t>
      </w:r>
    </w:p>
    <w:p w:rsidR="00E85C4C" w:rsidRDefault="00E85C4C" w:rsidP="00E85C4C">
      <w:pPr>
        <w:pStyle w:val="a3"/>
      </w:pPr>
      <w:r>
        <w:rPr>
          <w:rStyle w:val="a4"/>
        </w:rPr>
        <w:t>Щодо скороченої тривалості уроку</w:t>
      </w:r>
      <w:r>
        <w:rPr>
          <w:b/>
          <w:bCs/>
        </w:rPr>
        <w:br/>
      </w:r>
      <w:r>
        <w:rPr>
          <w:rStyle w:val="a4"/>
        </w:rPr>
        <w:t>для учнів початкової школи</w:t>
      </w:r>
    </w:p>
    <w:p w:rsidR="00E85C4C" w:rsidRDefault="00E85C4C" w:rsidP="00E85C4C">
      <w:pPr>
        <w:pStyle w:val="a3"/>
        <w:jc w:val="center"/>
      </w:pPr>
      <w:r>
        <w:t>Шановні колеги!</w:t>
      </w:r>
    </w:p>
    <w:p w:rsidR="00E85C4C" w:rsidRDefault="00E85C4C" w:rsidP="00E85C4C">
      <w:pPr>
        <w:pStyle w:val="a3"/>
      </w:pPr>
      <w:r>
        <w:t>Відповідно до частини першої статті 60 Закону України «Про освіту» робочий час педагогічного працівника включає час виконання ним навчальної, виховної, методичної, організаційної роботи та іншої педагогічної діяльності, передбаченої трудовим договором.</w:t>
      </w:r>
    </w:p>
    <w:p w:rsidR="00E85C4C" w:rsidRDefault="00E85C4C" w:rsidP="00E85C4C">
      <w:pPr>
        <w:pStyle w:val="a3"/>
      </w:pPr>
      <w:r>
        <w:t>Згідно із частиною 5 статті 16 Закону України «Про загальну середню освіту» тривалість уроків у закладах освіти становить: у перших класах 35 хвилин, у других – четвертих класах – 40 хвилин. Заклад освіти може обрати інші, крім уроку, форми організації освітнього процесу. Різниця в часі навчальних годин перших – 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E85C4C" w:rsidRDefault="00E85C4C" w:rsidP="00E85C4C">
      <w:pPr>
        <w:pStyle w:val="a3"/>
      </w:pPr>
      <w:r>
        <w:t>Пунктом 64 Інструкції про порядок обчислення заробітної плати працівників освіти, затвердженої наказом Міністерства освіти України від 15.04.1993 № 102, зареєстрованим у Міністерстві юстиції 27.05.1993 за № 56 (зі змінами), визначено, що ставки заробітної плати педагогічних працівників встановлюються виходячи із затрат робочого часу в астрономічних годинах (60 хвилин). Короткі перерви, передбачені між уроками, є робочим часом педагогічного працівника. Тривалість уроків і перерв встановлюється відповідно до положення про навчальний заклад. Скорочення тривалості уроку не є підставою для зменшення норми часу, що передбачається на вивчення предмета, і не є підставою для зменшення норми часу для оплати в розрізі чверті, півріччя, року. Збільшення кількості уроків у зв’язку із зменшенням їх тривалості не означає збільшення навчального навантаження, встановленого під час тарифікації.</w:t>
      </w:r>
    </w:p>
    <w:p w:rsidR="00E85C4C" w:rsidRDefault="00E85C4C" w:rsidP="00E85C4C">
      <w:pPr>
        <w:pStyle w:val="a3"/>
      </w:pPr>
      <w:r>
        <w:t>Для збереження сумарного навантаження в астрономічних годинах учнів (навчального) та вчителів (педагогічного) при зменшенні тривалості уроків допускається збільшення кількості занять або навчальних днів. Збільшення кількості уроків у зв’язку із скороченням їх тривалості не має призводити до зміни педагогічного навантаження вчителів, установленого під час тарифікації.</w:t>
      </w:r>
    </w:p>
    <w:p w:rsidR="00E85C4C" w:rsidRDefault="00E85C4C" w:rsidP="00E85C4C">
      <w:pPr>
        <w:pStyle w:val="a3"/>
      </w:pPr>
      <w:r>
        <w:t>Зменшення тривалості уроків без збереження сумарного навчального навантаження учнів обов’язково обліковується і компенсується проведенням додаткових, індивідуальних занять і консультацій. Облік таких занять ведеться у класному журналі на спеціальній сторінці, де фіксується дата, тривалість, тема додаткового заняття або консультації, ставиться підпис учителя.</w:t>
      </w:r>
    </w:p>
    <w:p w:rsidR="00E85C4C" w:rsidRDefault="00E85C4C" w:rsidP="00E85C4C">
      <w:pPr>
        <w:pStyle w:val="a3"/>
      </w:pPr>
      <w:r>
        <w:t>З метою створення сприятливих умов для організації відпочинку молодших школярів та збереження чинної норми педагогічного навантаження вчителів початкових класів рекомендуємо, відповідно, збільшувати тривалість перерв між уроками. У цьому випадку додатковий облік і компенсація навчального часу не проводиться.</w:t>
      </w:r>
    </w:p>
    <w:p w:rsidR="00E85C4C" w:rsidRDefault="00E85C4C" w:rsidP="00E85C4C">
      <w:pPr>
        <w:pStyle w:val="a3"/>
      </w:pPr>
      <w:r>
        <w:t>З повагою міністр                     Лілія Гриневич</w:t>
      </w:r>
    </w:p>
    <w:p w:rsidR="00E14FE0" w:rsidRDefault="00E14FE0"/>
    <w:sectPr w:rsidR="00E14FE0" w:rsidSect="00E1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C4C"/>
    <w:rsid w:val="00E14FE0"/>
    <w:rsid w:val="00E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>_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2018-04-05T08:39:00Z</dcterms:created>
  <dcterms:modified xsi:type="dcterms:W3CDTF">2018-04-05T08:41:00Z</dcterms:modified>
</cp:coreProperties>
</file>